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B78" w:rsidRDefault="006C7B78" w:rsidP="004809D3">
      <w:pPr>
        <w:widowControl/>
        <w:spacing w:line="1" w:lineRule="exact"/>
      </w:pPr>
    </w:p>
    <w:p w:rsidR="006C7B78" w:rsidRDefault="005826FB" w:rsidP="004809D3">
      <w:pPr>
        <w:pStyle w:val="12"/>
        <w:ind w:firstLine="0"/>
        <w:jc w:val="center"/>
        <w:rPr>
          <w:b/>
          <w:sz w:val="32"/>
        </w:rPr>
      </w:pPr>
      <w:r>
        <w:rPr>
          <w:b/>
          <w:sz w:val="32"/>
        </w:rPr>
        <w:t xml:space="preserve">СОВЕТ БАЛЕЙСКОГО МУНИЦИПАЛЬНОГО ОКРУГА </w:t>
      </w:r>
    </w:p>
    <w:p w:rsidR="006C7B78" w:rsidRDefault="005826FB" w:rsidP="004809D3">
      <w:pPr>
        <w:pStyle w:val="12"/>
        <w:ind w:firstLine="0"/>
        <w:jc w:val="center"/>
        <w:rPr>
          <w:sz w:val="32"/>
        </w:rPr>
      </w:pPr>
      <w:r>
        <w:rPr>
          <w:b/>
          <w:sz w:val="32"/>
        </w:rPr>
        <w:t>ЗАБАЙКАЛЬСКОГО КРАЯ</w:t>
      </w:r>
      <w:r>
        <w:rPr>
          <w:b/>
          <w:sz w:val="32"/>
        </w:rPr>
        <w:br/>
      </w:r>
    </w:p>
    <w:p w:rsidR="006C7B78" w:rsidRDefault="005826FB" w:rsidP="004809D3">
      <w:pPr>
        <w:pStyle w:val="12"/>
        <w:ind w:firstLine="0"/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6C7B78" w:rsidRDefault="006C7B78" w:rsidP="004809D3">
      <w:pPr>
        <w:pStyle w:val="12"/>
        <w:ind w:firstLine="0"/>
        <w:jc w:val="center"/>
        <w:rPr>
          <w:b/>
          <w:sz w:val="32"/>
        </w:rPr>
      </w:pPr>
    </w:p>
    <w:p w:rsidR="004809D3" w:rsidRDefault="004809D3" w:rsidP="004809D3">
      <w:pPr>
        <w:pStyle w:val="12"/>
        <w:ind w:firstLine="0"/>
        <w:jc w:val="center"/>
        <w:rPr>
          <w:b/>
          <w:sz w:val="32"/>
        </w:rPr>
      </w:pPr>
    </w:p>
    <w:p w:rsidR="006C7B78" w:rsidRDefault="002653F7" w:rsidP="004809D3">
      <w:pPr>
        <w:pStyle w:val="12"/>
        <w:ind w:firstLine="0"/>
      </w:pPr>
      <w:r>
        <w:t xml:space="preserve">27 августа </w:t>
      </w:r>
      <w:r w:rsidR="005826FB">
        <w:t>2026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7725">
        <w:tab/>
      </w:r>
      <w:r w:rsidR="005826FB">
        <w:t xml:space="preserve">№ </w:t>
      </w:r>
      <w:r w:rsidR="002F7725">
        <w:t>318</w:t>
      </w:r>
    </w:p>
    <w:p w:rsidR="006C7B78" w:rsidRDefault="006C7B78" w:rsidP="004809D3">
      <w:pPr>
        <w:widowControl/>
        <w:jc w:val="center"/>
        <w:rPr>
          <w:rFonts w:ascii="Times New Roman" w:hAnsi="Times New Roman"/>
          <w:sz w:val="28"/>
        </w:rPr>
      </w:pPr>
    </w:p>
    <w:p w:rsidR="004809D3" w:rsidRDefault="004809D3" w:rsidP="004809D3">
      <w:pPr>
        <w:widowControl/>
        <w:jc w:val="center"/>
        <w:rPr>
          <w:rFonts w:ascii="Times New Roman" w:hAnsi="Times New Roman"/>
          <w:sz w:val="28"/>
        </w:rPr>
      </w:pPr>
    </w:p>
    <w:p w:rsidR="006C7B78" w:rsidRDefault="005826FB" w:rsidP="004809D3">
      <w:pPr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 Балей</w:t>
      </w:r>
    </w:p>
    <w:p w:rsidR="006C7B78" w:rsidRDefault="006C7B78" w:rsidP="004809D3">
      <w:pPr>
        <w:pStyle w:val="12"/>
        <w:ind w:firstLine="0"/>
      </w:pPr>
    </w:p>
    <w:p w:rsidR="006C7B78" w:rsidRDefault="006C7B78" w:rsidP="004809D3">
      <w:pPr>
        <w:pStyle w:val="12"/>
        <w:ind w:firstLine="0"/>
      </w:pPr>
    </w:p>
    <w:p w:rsidR="006C7B78" w:rsidRDefault="005826FB" w:rsidP="004809D3">
      <w:pPr>
        <w:pStyle w:val="12"/>
        <w:ind w:firstLine="709"/>
        <w:jc w:val="center"/>
        <w:rPr>
          <w:b/>
        </w:rPr>
      </w:pPr>
      <w:bookmarkStart w:id="0" w:name="_Hlk205902658"/>
      <w:r>
        <w:rPr>
          <w:b/>
        </w:rPr>
        <w:t xml:space="preserve">Об утверждении Порядка представления в </w:t>
      </w:r>
      <w:proofErr w:type="spellStart"/>
      <w:r>
        <w:rPr>
          <w:b/>
        </w:rPr>
        <w:t>Балейскую</w:t>
      </w:r>
      <w:proofErr w:type="spellEnd"/>
      <w:r>
        <w:rPr>
          <w:b/>
        </w:rPr>
        <w:t xml:space="preserve"> межрайонную прокуратуру принятых Советом Балейского муниципального округа Забайкальского края нормативных правовых актов и их проектов для проведения правовой и </w:t>
      </w:r>
      <w:proofErr w:type="spellStart"/>
      <w:r>
        <w:rPr>
          <w:b/>
        </w:rPr>
        <w:t>антикоррупционной</w:t>
      </w:r>
      <w:proofErr w:type="spellEnd"/>
      <w:r>
        <w:rPr>
          <w:b/>
        </w:rPr>
        <w:t xml:space="preserve"> экспертизы</w:t>
      </w:r>
    </w:p>
    <w:p w:rsidR="006C7B78" w:rsidRDefault="006C7B78" w:rsidP="004809D3">
      <w:pPr>
        <w:pStyle w:val="12"/>
        <w:ind w:firstLine="709"/>
        <w:jc w:val="center"/>
        <w:rPr>
          <w:b/>
        </w:rPr>
      </w:pPr>
    </w:p>
    <w:bookmarkEnd w:id="0"/>
    <w:p w:rsidR="006C7B78" w:rsidRDefault="006C7B78" w:rsidP="004809D3">
      <w:pPr>
        <w:pStyle w:val="12"/>
        <w:ind w:firstLine="709"/>
        <w:jc w:val="center"/>
        <w:rPr>
          <w:b/>
        </w:rPr>
      </w:pPr>
    </w:p>
    <w:p w:rsidR="006C7B78" w:rsidRDefault="005826FB" w:rsidP="004809D3">
      <w:pPr>
        <w:pStyle w:val="12"/>
        <w:ind w:firstLine="709"/>
        <w:jc w:val="both"/>
        <w:rPr>
          <w:b/>
        </w:rPr>
      </w:pPr>
      <w: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руководствуясь статьей 32 Устава Балейского муниципального округа Забайкальского края, Совет Балейского муниципального округа Забайкальского края </w:t>
      </w:r>
      <w:r w:rsidRPr="004809D3">
        <w:rPr>
          <w:b/>
          <w:spacing w:val="20"/>
        </w:rPr>
        <w:t>РЕШИЛ:</w:t>
      </w:r>
    </w:p>
    <w:p w:rsidR="004809D3" w:rsidRDefault="004809D3" w:rsidP="004809D3">
      <w:pPr>
        <w:pStyle w:val="12"/>
        <w:ind w:firstLine="709"/>
        <w:jc w:val="both"/>
        <w:rPr>
          <w:b/>
        </w:rPr>
      </w:pPr>
    </w:p>
    <w:p w:rsidR="006C7B78" w:rsidRDefault="005826FB" w:rsidP="004809D3">
      <w:pPr>
        <w:pStyle w:val="12"/>
        <w:numPr>
          <w:ilvl w:val="0"/>
          <w:numId w:val="1"/>
        </w:numPr>
        <w:tabs>
          <w:tab w:val="left" w:pos="1043"/>
        </w:tabs>
        <w:ind w:firstLine="709"/>
        <w:jc w:val="both"/>
      </w:pPr>
      <w:r>
        <w:t xml:space="preserve">Утвердить Порядок представления в </w:t>
      </w:r>
      <w:proofErr w:type="spellStart"/>
      <w:r>
        <w:t>Балейскую</w:t>
      </w:r>
      <w:proofErr w:type="spellEnd"/>
      <w:r>
        <w:t xml:space="preserve"> межрайонную прокурату</w:t>
      </w:r>
      <w:r>
        <w:rPr>
          <w:rStyle w:val="13"/>
        </w:rPr>
        <w:t xml:space="preserve">ру принятых Советом Балейского муниципального округа Забайкальского края нормативных правовых актов и их проектов для проведения правовой и </w:t>
      </w:r>
      <w:proofErr w:type="spellStart"/>
      <w:r>
        <w:rPr>
          <w:rStyle w:val="13"/>
        </w:rPr>
        <w:t>антикоррупционной</w:t>
      </w:r>
      <w:proofErr w:type="spellEnd"/>
      <w:r>
        <w:rPr>
          <w:rStyle w:val="13"/>
        </w:rPr>
        <w:t xml:space="preserve"> экспертизы (согласно приложению).</w:t>
      </w:r>
    </w:p>
    <w:p w:rsidR="006C7B78" w:rsidRDefault="005826FB" w:rsidP="004809D3">
      <w:pPr>
        <w:pStyle w:val="12"/>
        <w:numPr>
          <w:ilvl w:val="0"/>
          <w:numId w:val="1"/>
        </w:numPr>
        <w:tabs>
          <w:tab w:val="left" w:pos="1043"/>
        </w:tabs>
        <w:ind w:firstLine="709"/>
        <w:jc w:val="both"/>
      </w:pPr>
      <w:r>
        <w:rPr>
          <w:rStyle w:val="13"/>
        </w:rPr>
        <w:t>Признать утратившими силу:</w:t>
      </w:r>
    </w:p>
    <w:p w:rsidR="006C7B78" w:rsidRDefault="005826FB" w:rsidP="004809D3">
      <w:pPr>
        <w:pStyle w:val="12"/>
        <w:tabs>
          <w:tab w:val="left" w:pos="1043"/>
        </w:tabs>
        <w:ind w:firstLine="709"/>
        <w:jc w:val="both"/>
      </w:pPr>
      <w:r>
        <w:rPr>
          <w:rStyle w:val="13"/>
        </w:rPr>
        <w:t xml:space="preserve">- решение Совета сельского поселения «Нижнеильдиканское» от 10.12.2015 </w:t>
      </w:r>
      <w:r w:rsidRPr="00237239">
        <w:rPr>
          <w:rStyle w:val="13"/>
          <w:color w:val="auto"/>
        </w:rPr>
        <w:t>№ 33</w:t>
      </w:r>
      <w:r>
        <w:rPr>
          <w:rStyle w:val="13"/>
        </w:rPr>
        <w:t xml:space="preserve"> «Об утверждении Порядка организации взаимодействия Совета сельского поселения «Нижнеильдиканское» и </w:t>
      </w:r>
      <w:proofErr w:type="spellStart"/>
      <w:r>
        <w:rPr>
          <w:rStyle w:val="13"/>
        </w:rPr>
        <w:t>Балейской</w:t>
      </w:r>
      <w:proofErr w:type="spellEnd"/>
      <w:r>
        <w:rPr>
          <w:rStyle w:val="13"/>
        </w:rPr>
        <w:t xml:space="preserve"> межрайонной прокуратуры по вопросам правотворчества»;</w:t>
      </w:r>
    </w:p>
    <w:p w:rsidR="006C7B78" w:rsidRDefault="005826FB" w:rsidP="004809D3">
      <w:pPr>
        <w:pStyle w:val="12"/>
        <w:tabs>
          <w:tab w:val="left" w:pos="1043"/>
        </w:tabs>
        <w:ind w:firstLine="709"/>
        <w:jc w:val="both"/>
      </w:pPr>
      <w:r>
        <w:rPr>
          <w:rStyle w:val="13"/>
        </w:rPr>
        <w:t xml:space="preserve">– решение Совета сельского поселения «Жидкинское» от 30.12.2015 № 45 «Об утверждении Порядка организации взаимодействия Совета сельского поселения «Жидкинское» и </w:t>
      </w:r>
      <w:proofErr w:type="spellStart"/>
      <w:r>
        <w:rPr>
          <w:rStyle w:val="13"/>
        </w:rPr>
        <w:t>Балейской</w:t>
      </w:r>
      <w:proofErr w:type="spellEnd"/>
      <w:r>
        <w:rPr>
          <w:rStyle w:val="13"/>
        </w:rPr>
        <w:t xml:space="preserve"> межрайонной прокуратуры по вопросам правотворчества»;</w:t>
      </w:r>
    </w:p>
    <w:p w:rsidR="006C7B78" w:rsidRDefault="005826FB" w:rsidP="004809D3">
      <w:pPr>
        <w:pStyle w:val="12"/>
        <w:tabs>
          <w:tab w:val="left" w:pos="1043"/>
        </w:tabs>
        <w:ind w:firstLine="709"/>
        <w:jc w:val="both"/>
      </w:pPr>
      <w:r>
        <w:t xml:space="preserve">– решение </w:t>
      </w:r>
      <w:r>
        <w:rPr>
          <w:rStyle w:val="13"/>
        </w:rPr>
        <w:t xml:space="preserve">Совета сельского поселения «Матусовское» от 04.12.2015 № 50 «Об утверждении Порядка организации взаимодействия Совета сельского поселения «Матусовское» и </w:t>
      </w:r>
      <w:proofErr w:type="spellStart"/>
      <w:r>
        <w:rPr>
          <w:rStyle w:val="13"/>
        </w:rPr>
        <w:t>Балейской</w:t>
      </w:r>
      <w:proofErr w:type="spellEnd"/>
      <w:r>
        <w:rPr>
          <w:rStyle w:val="13"/>
        </w:rPr>
        <w:t xml:space="preserve"> межрайонной прокуратуры по вопросам правотворчества»;</w:t>
      </w:r>
    </w:p>
    <w:p w:rsidR="006C7B78" w:rsidRDefault="005826FB" w:rsidP="004809D3">
      <w:pPr>
        <w:pStyle w:val="12"/>
        <w:tabs>
          <w:tab w:val="left" w:pos="1043"/>
        </w:tabs>
        <w:ind w:firstLine="709"/>
        <w:jc w:val="both"/>
      </w:pPr>
      <w:r>
        <w:lastRenderedPageBreak/>
        <w:t xml:space="preserve">- решение </w:t>
      </w:r>
      <w:r>
        <w:rPr>
          <w:rStyle w:val="13"/>
        </w:rPr>
        <w:t>Совета сельского поселения «</w:t>
      </w:r>
      <w:proofErr w:type="spellStart"/>
      <w:r>
        <w:rPr>
          <w:rStyle w:val="13"/>
        </w:rPr>
        <w:t>Ундинское</w:t>
      </w:r>
      <w:proofErr w:type="spellEnd"/>
      <w:r>
        <w:rPr>
          <w:rStyle w:val="13"/>
        </w:rPr>
        <w:t xml:space="preserve">» от 08.04.2011 № 154 «Об утверждении порядка предоставления в </w:t>
      </w:r>
      <w:proofErr w:type="spellStart"/>
      <w:r>
        <w:rPr>
          <w:rStyle w:val="13"/>
        </w:rPr>
        <w:t>Балейскую</w:t>
      </w:r>
      <w:proofErr w:type="spellEnd"/>
      <w:r>
        <w:rPr>
          <w:rStyle w:val="13"/>
        </w:rPr>
        <w:t xml:space="preserve"> межрайонную прокуратуру Забайкальского края для проведения </w:t>
      </w:r>
      <w:proofErr w:type="spellStart"/>
      <w:r>
        <w:rPr>
          <w:rStyle w:val="13"/>
        </w:rPr>
        <w:t>антикоррупционной</w:t>
      </w:r>
      <w:proofErr w:type="spellEnd"/>
      <w:r>
        <w:rPr>
          <w:rStyle w:val="13"/>
        </w:rPr>
        <w:t xml:space="preserve"> экспертизы принятых органами местного самоуправления сельского поселения «</w:t>
      </w:r>
      <w:proofErr w:type="spellStart"/>
      <w:r>
        <w:rPr>
          <w:rStyle w:val="13"/>
        </w:rPr>
        <w:t>Ундинское</w:t>
      </w:r>
      <w:proofErr w:type="spellEnd"/>
      <w:r>
        <w:rPr>
          <w:rStyle w:val="13"/>
        </w:rPr>
        <w:t xml:space="preserve">» нормативных правовых актов и их проектов»; </w:t>
      </w:r>
    </w:p>
    <w:p w:rsidR="006C7B78" w:rsidRDefault="005826FB" w:rsidP="004809D3">
      <w:pPr>
        <w:pStyle w:val="12"/>
        <w:tabs>
          <w:tab w:val="left" w:pos="1043"/>
        </w:tabs>
        <w:ind w:firstLine="709"/>
        <w:jc w:val="both"/>
      </w:pPr>
      <w:r>
        <w:rPr>
          <w:rStyle w:val="13"/>
        </w:rPr>
        <w:t xml:space="preserve">- решение Совета сельского поселения «Нижнеильдиканское» от 12.11.2010 № 136  «Об утверждении Порядка представления в </w:t>
      </w:r>
      <w:proofErr w:type="spellStart"/>
      <w:r>
        <w:rPr>
          <w:rStyle w:val="13"/>
        </w:rPr>
        <w:t>Балейскую</w:t>
      </w:r>
      <w:proofErr w:type="spellEnd"/>
      <w:r>
        <w:rPr>
          <w:rStyle w:val="13"/>
        </w:rPr>
        <w:t xml:space="preserve"> межрайонную прокуратуру Забайкальского края для проведения </w:t>
      </w:r>
      <w:proofErr w:type="spellStart"/>
      <w:r>
        <w:rPr>
          <w:rStyle w:val="13"/>
        </w:rPr>
        <w:t>антикоррупционной</w:t>
      </w:r>
      <w:proofErr w:type="spellEnd"/>
      <w:r>
        <w:rPr>
          <w:rStyle w:val="13"/>
        </w:rPr>
        <w:t xml:space="preserve"> экспертизы принятых органами местного самоуправления сельского поселения «Нижнеильдиканское» нормативных правовых актов и их проектов»;</w:t>
      </w:r>
    </w:p>
    <w:p w:rsidR="006C7B78" w:rsidRDefault="005826FB" w:rsidP="004809D3">
      <w:pPr>
        <w:pStyle w:val="12"/>
        <w:tabs>
          <w:tab w:val="left" w:pos="1043"/>
        </w:tabs>
        <w:ind w:firstLine="709"/>
        <w:jc w:val="both"/>
      </w:pPr>
      <w:r>
        <w:rPr>
          <w:rStyle w:val="13"/>
        </w:rPr>
        <w:t>- решение Совета сельского поселения «</w:t>
      </w:r>
      <w:proofErr w:type="spellStart"/>
      <w:r>
        <w:rPr>
          <w:rStyle w:val="13"/>
        </w:rPr>
        <w:t>Нижнекокуйское</w:t>
      </w:r>
      <w:proofErr w:type="spellEnd"/>
      <w:r>
        <w:rPr>
          <w:rStyle w:val="13"/>
        </w:rPr>
        <w:t xml:space="preserve">» от 12.11.2010 № 15  «Об утверждении Порядка предоставления в </w:t>
      </w:r>
      <w:proofErr w:type="spellStart"/>
      <w:r>
        <w:rPr>
          <w:rStyle w:val="13"/>
        </w:rPr>
        <w:t>Балейскую</w:t>
      </w:r>
      <w:proofErr w:type="spellEnd"/>
      <w:r>
        <w:rPr>
          <w:rStyle w:val="13"/>
        </w:rPr>
        <w:t xml:space="preserve"> межрайонную прокуратуру Забайкальского края для проведения </w:t>
      </w:r>
      <w:proofErr w:type="spellStart"/>
      <w:r>
        <w:rPr>
          <w:rStyle w:val="13"/>
        </w:rPr>
        <w:t>антикоррупционной</w:t>
      </w:r>
      <w:proofErr w:type="spellEnd"/>
      <w:r>
        <w:rPr>
          <w:rStyle w:val="13"/>
        </w:rPr>
        <w:t xml:space="preserve"> экспертизы принятых органами местного самоуправления сельского поселения «</w:t>
      </w:r>
      <w:proofErr w:type="spellStart"/>
      <w:r>
        <w:rPr>
          <w:rStyle w:val="13"/>
        </w:rPr>
        <w:t>Нижнекокуйское</w:t>
      </w:r>
      <w:proofErr w:type="spellEnd"/>
      <w:r>
        <w:rPr>
          <w:rStyle w:val="13"/>
        </w:rPr>
        <w:t>» нормативных правовых актов и их проектов»;</w:t>
      </w:r>
    </w:p>
    <w:p w:rsidR="006C7B78" w:rsidRDefault="005826FB" w:rsidP="004809D3">
      <w:pPr>
        <w:pStyle w:val="12"/>
        <w:tabs>
          <w:tab w:val="left" w:pos="1043"/>
        </w:tabs>
        <w:ind w:firstLine="709"/>
        <w:jc w:val="both"/>
      </w:pPr>
      <w:r>
        <w:rPr>
          <w:rStyle w:val="13"/>
        </w:rPr>
        <w:t>- решение  Совета сельского поселения «</w:t>
      </w:r>
      <w:proofErr w:type="spellStart"/>
      <w:r>
        <w:rPr>
          <w:rStyle w:val="13"/>
        </w:rPr>
        <w:t>Нижнегирюнинское</w:t>
      </w:r>
      <w:proofErr w:type="spellEnd"/>
      <w:r>
        <w:rPr>
          <w:rStyle w:val="13"/>
        </w:rPr>
        <w:t xml:space="preserve">» от 19.10.2010 № 145 «Об утверждении Порядка представления в </w:t>
      </w:r>
      <w:proofErr w:type="spellStart"/>
      <w:r>
        <w:rPr>
          <w:rStyle w:val="13"/>
        </w:rPr>
        <w:t>Балейскую</w:t>
      </w:r>
      <w:proofErr w:type="spellEnd"/>
      <w:r>
        <w:rPr>
          <w:rStyle w:val="13"/>
        </w:rPr>
        <w:t xml:space="preserve"> межрайонную прокуратуру Забайкальского края для проведения </w:t>
      </w:r>
      <w:proofErr w:type="spellStart"/>
      <w:r>
        <w:rPr>
          <w:rStyle w:val="13"/>
        </w:rPr>
        <w:t>антикоррупционной</w:t>
      </w:r>
      <w:proofErr w:type="spellEnd"/>
      <w:r>
        <w:rPr>
          <w:rStyle w:val="13"/>
        </w:rPr>
        <w:t xml:space="preserve"> экспертизы принятых органами местного самоуправления сельского поселения «</w:t>
      </w:r>
      <w:proofErr w:type="spellStart"/>
      <w:r>
        <w:rPr>
          <w:rStyle w:val="13"/>
        </w:rPr>
        <w:t>Нижнегирюнинское</w:t>
      </w:r>
      <w:proofErr w:type="spellEnd"/>
      <w:r>
        <w:rPr>
          <w:rStyle w:val="13"/>
        </w:rPr>
        <w:t>» нормативных правовых актов и их проектов»;</w:t>
      </w:r>
    </w:p>
    <w:p w:rsidR="006C7B78" w:rsidRDefault="005826FB" w:rsidP="004809D3">
      <w:pPr>
        <w:pStyle w:val="12"/>
        <w:tabs>
          <w:tab w:val="left" w:pos="1043"/>
        </w:tabs>
        <w:ind w:firstLine="709"/>
        <w:jc w:val="both"/>
      </w:pPr>
      <w:r>
        <w:rPr>
          <w:rStyle w:val="13"/>
        </w:rPr>
        <w:t xml:space="preserve">- решение Совета городского поселения «Город Балей» от  30.09.2010 № 61 «Об утверждении Порядка предоставления в </w:t>
      </w:r>
      <w:proofErr w:type="spellStart"/>
      <w:r>
        <w:rPr>
          <w:rStyle w:val="13"/>
        </w:rPr>
        <w:t>Балейскую</w:t>
      </w:r>
      <w:proofErr w:type="spellEnd"/>
      <w:r>
        <w:rPr>
          <w:rStyle w:val="13"/>
        </w:rPr>
        <w:t xml:space="preserve"> межрайонную прокуратуру Забайкальского края для проведения </w:t>
      </w:r>
      <w:proofErr w:type="spellStart"/>
      <w:r>
        <w:rPr>
          <w:rStyle w:val="13"/>
        </w:rPr>
        <w:t>антикоррупционной</w:t>
      </w:r>
      <w:proofErr w:type="spellEnd"/>
      <w:r>
        <w:rPr>
          <w:rStyle w:val="13"/>
        </w:rPr>
        <w:t xml:space="preserve"> экспертизы принятых органами местного самоуправления городского поселения «Город Балей» нормативных правовых актов и их проектов»;</w:t>
      </w:r>
    </w:p>
    <w:p w:rsidR="006C7B78" w:rsidRDefault="005826FB" w:rsidP="004809D3">
      <w:pPr>
        <w:pStyle w:val="12"/>
        <w:tabs>
          <w:tab w:val="left" w:pos="1043"/>
        </w:tabs>
        <w:ind w:firstLine="709"/>
        <w:jc w:val="both"/>
      </w:pPr>
      <w:r>
        <w:t xml:space="preserve">- </w:t>
      </w:r>
      <w:r>
        <w:rPr>
          <w:rStyle w:val="13"/>
        </w:rPr>
        <w:t xml:space="preserve">решение Совета муниципального района «Балейский район» от 31.08.2010 </w:t>
      </w:r>
      <w:r w:rsidRPr="00FC30B2">
        <w:rPr>
          <w:rStyle w:val="13"/>
          <w:color w:val="auto"/>
        </w:rPr>
        <w:t xml:space="preserve">№ </w:t>
      </w:r>
      <w:r w:rsidR="00FC30B2" w:rsidRPr="00FC30B2">
        <w:rPr>
          <w:rStyle w:val="13"/>
          <w:color w:val="auto"/>
        </w:rPr>
        <w:t>213</w:t>
      </w:r>
      <w:r>
        <w:rPr>
          <w:rStyle w:val="13"/>
        </w:rPr>
        <w:t xml:space="preserve"> «Об утверждении Порядка представления в </w:t>
      </w:r>
      <w:proofErr w:type="spellStart"/>
      <w:r>
        <w:rPr>
          <w:rStyle w:val="13"/>
        </w:rPr>
        <w:t>Балейскую</w:t>
      </w:r>
      <w:proofErr w:type="spellEnd"/>
      <w:r>
        <w:rPr>
          <w:rStyle w:val="13"/>
        </w:rPr>
        <w:t xml:space="preserve"> межрайонную прокуратуру Забайкальского края для проведения </w:t>
      </w:r>
      <w:proofErr w:type="spellStart"/>
      <w:r>
        <w:rPr>
          <w:rStyle w:val="13"/>
        </w:rPr>
        <w:t>антикоррупционной</w:t>
      </w:r>
      <w:proofErr w:type="spellEnd"/>
      <w:r>
        <w:rPr>
          <w:rStyle w:val="13"/>
        </w:rPr>
        <w:t xml:space="preserve"> экспертизы проектов нормативных правовых актов и нормативных правовых актов, принятых Советом муниципального района «Балейский район»;</w:t>
      </w:r>
    </w:p>
    <w:p w:rsidR="006C7B78" w:rsidRDefault="005826FB" w:rsidP="004809D3">
      <w:pPr>
        <w:pStyle w:val="12"/>
        <w:tabs>
          <w:tab w:val="left" w:pos="1043"/>
        </w:tabs>
        <w:ind w:firstLine="709"/>
        <w:jc w:val="both"/>
      </w:pPr>
      <w:r>
        <w:rPr>
          <w:rStyle w:val="13"/>
        </w:rPr>
        <w:t xml:space="preserve">- решение Совета сельского поселения «Казаковское» от 27.08.2010 № 17 «Об утверждении Порядка представления в </w:t>
      </w:r>
      <w:proofErr w:type="spellStart"/>
      <w:r>
        <w:rPr>
          <w:rStyle w:val="13"/>
        </w:rPr>
        <w:t>Балейскую</w:t>
      </w:r>
      <w:proofErr w:type="spellEnd"/>
      <w:r>
        <w:rPr>
          <w:rStyle w:val="13"/>
        </w:rPr>
        <w:t xml:space="preserve"> межрайонную прокуратуру Забайкальского края для проведения </w:t>
      </w:r>
      <w:proofErr w:type="spellStart"/>
      <w:r>
        <w:rPr>
          <w:rStyle w:val="13"/>
        </w:rPr>
        <w:t>антикоррупционной</w:t>
      </w:r>
      <w:proofErr w:type="spellEnd"/>
      <w:r>
        <w:rPr>
          <w:rStyle w:val="13"/>
        </w:rPr>
        <w:t xml:space="preserve"> экспертизы принятых органами местного самоуправления сельского поселения «Казаковское» нормативных правовых актов и их проектов»</w:t>
      </w:r>
      <w:r>
        <w:t>.</w:t>
      </w:r>
    </w:p>
    <w:p w:rsidR="006C7B78" w:rsidRDefault="005826FB" w:rsidP="004809D3">
      <w:pPr>
        <w:pStyle w:val="12"/>
        <w:tabs>
          <w:tab w:val="left" w:pos="1014"/>
        </w:tabs>
        <w:ind w:firstLine="709"/>
        <w:jc w:val="both"/>
      </w:pPr>
      <w:r>
        <w:t xml:space="preserve">3. Настоящее решение опубликовать в сетевом издании «Балейское обозрение» </w:t>
      </w:r>
      <w:r>
        <w:rPr>
          <w:highlight w:val="white"/>
        </w:rPr>
        <w:t>(https://бал-ейская-новь</w:t>
      </w:r>
      <w:proofErr w:type="gramStart"/>
      <w:r>
        <w:rPr>
          <w:highlight w:val="white"/>
        </w:rPr>
        <w:t>.р</w:t>
      </w:r>
      <w:proofErr w:type="gramEnd"/>
      <w:r>
        <w:rPr>
          <w:highlight w:val="white"/>
        </w:rPr>
        <w:t xml:space="preserve">ф) </w:t>
      </w:r>
      <w:r>
        <w:t>и на официальном сайте органов местного самоуправления Балейского муниципального округа Забайкальского края в информационно-телекоммуникационной сети «Интернет».</w:t>
      </w:r>
    </w:p>
    <w:p w:rsidR="008E60DB" w:rsidRDefault="008E60DB" w:rsidP="004809D3">
      <w:pPr>
        <w:pStyle w:val="12"/>
        <w:tabs>
          <w:tab w:val="left" w:pos="1014"/>
        </w:tabs>
        <w:ind w:firstLine="709"/>
        <w:jc w:val="both"/>
      </w:pPr>
    </w:p>
    <w:p w:rsidR="008E60DB" w:rsidRPr="008E60DB" w:rsidRDefault="008E60DB" w:rsidP="008E60DB">
      <w:pPr>
        <w:tabs>
          <w:tab w:val="left" w:pos="1014"/>
        </w:tabs>
        <w:ind w:firstLine="709"/>
        <w:jc w:val="both"/>
        <w:rPr>
          <w:rFonts w:ascii="Times New Roman" w:hAnsi="Times New Roman"/>
          <w:sz w:val="28"/>
        </w:rPr>
      </w:pPr>
      <w:r w:rsidRPr="008E60DB">
        <w:rPr>
          <w:rFonts w:ascii="Times New Roman" w:hAnsi="Times New Roman"/>
          <w:sz w:val="28"/>
        </w:rPr>
        <w:lastRenderedPageBreak/>
        <w:t>4. Настоящее решение вступает в силу на следующий день после его официального опубликования.</w:t>
      </w:r>
    </w:p>
    <w:p w:rsidR="008E60DB" w:rsidRDefault="008E60DB" w:rsidP="008E60DB">
      <w:pPr>
        <w:tabs>
          <w:tab w:val="left" w:pos="1014"/>
        </w:tabs>
        <w:jc w:val="both"/>
      </w:pPr>
    </w:p>
    <w:p w:rsidR="008E60DB" w:rsidRDefault="008E60DB" w:rsidP="008E60DB">
      <w:pPr>
        <w:tabs>
          <w:tab w:val="left" w:pos="1014"/>
        </w:tabs>
        <w:jc w:val="both"/>
      </w:pPr>
    </w:p>
    <w:p w:rsidR="008E60DB" w:rsidRDefault="008E60DB" w:rsidP="008E60DB">
      <w:pPr>
        <w:tabs>
          <w:tab w:val="left" w:pos="1014"/>
        </w:tabs>
        <w:jc w:val="both"/>
      </w:pPr>
    </w:p>
    <w:p w:rsidR="008E60DB" w:rsidRDefault="008E60DB" w:rsidP="008E60DB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Совета Балейского</w:t>
      </w:r>
      <w:r w:rsidRPr="008E60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Глава Балейского</w:t>
      </w:r>
    </w:p>
    <w:p w:rsidR="008E60DB" w:rsidRDefault="008E60DB" w:rsidP="008E60DB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</w:t>
      </w:r>
      <w:r w:rsidRPr="008E60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муниципального округа</w:t>
      </w:r>
    </w:p>
    <w:p w:rsidR="008E60DB" w:rsidRDefault="008E60DB" w:rsidP="008E60DB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Забайкальского края</w:t>
      </w:r>
      <w:r w:rsidRPr="008E60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Забайкальского края</w:t>
      </w:r>
    </w:p>
    <w:p w:rsidR="008E60DB" w:rsidRDefault="008E60DB" w:rsidP="008E60DB">
      <w:pPr>
        <w:ind w:left="1416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П.И. Коваленко</w:t>
      </w:r>
      <w:r w:rsidRPr="008E60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Е.В. Ушаков</w:t>
      </w:r>
    </w:p>
    <w:tbl>
      <w:tblPr>
        <w:tblStyle w:val="1a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5067"/>
        <w:gridCol w:w="4498"/>
      </w:tblGrid>
      <w:tr w:rsidR="006C7B78"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 w:rsidR="006C7B78" w:rsidRDefault="006C7B78" w:rsidP="004809D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498" w:type="dxa"/>
            <w:tcBorders>
              <w:top w:val="nil"/>
              <w:left w:val="nil"/>
              <w:bottom w:val="nil"/>
              <w:right w:val="nil"/>
            </w:tcBorders>
          </w:tcPr>
          <w:p w:rsidR="006C7B78" w:rsidRDefault="006C7B78" w:rsidP="004809D3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6C7B78" w:rsidRDefault="006C7B78" w:rsidP="004809D3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F2458"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 w:rsidR="000F2458" w:rsidRDefault="000F2458" w:rsidP="004809D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498" w:type="dxa"/>
            <w:tcBorders>
              <w:top w:val="nil"/>
              <w:left w:val="nil"/>
              <w:bottom w:val="nil"/>
              <w:right w:val="nil"/>
            </w:tcBorders>
          </w:tcPr>
          <w:p w:rsidR="000F2458" w:rsidRDefault="000F2458" w:rsidP="004809D3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6C7B78" w:rsidRDefault="006C7B78" w:rsidP="004809D3">
      <w:pPr>
        <w:sectPr w:rsidR="006C7B78" w:rsidSect="004809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8" w:h="16848"/>
          <w:pgMar w:top="1134" w:right="850" w:bottom="1134" w:left="1701" w:header="568" w:footer="0" w:gutter="0"/>
          <w:pgNumType w:start="1"/>
          <w:cols w:space="720"/>
          <w:titlePg/>
          <w:docGrid w:linePitch="326"/>
        </w:sectPr>
      </w:pPr>
    </w:p>
    <w:p w:rsidR="006C7B78" w:rsidRDefault="005826FB" w:rsidP="004809D3">
      <w:pPr>
        <w:pStyle w:val="12"/>
        <w:ind w:left="4536" w:firstLine="0"/>
      </w:pPr>
      <w:r>
        <w:lastRenderedPageBreak/>
        <w:t>ПРИЛОЖЕНИЕ</w:t>
      </w:r>
      <w:r>
        <w:br/>
        <w:t>к решению Совета Балейского</w:t>
      </w:r>
    </w:p>
    <w:p w:rsidR="006C7B78" w:rsidRDefault="005826FB" w:rsidP="004809D3">
      <w:pPr>
        <w:pStyle w:val="12"/>
        <w:ind w:left="4536" w:firstLine="0"/>
      </w:pPr>
      <w:r>
        <w:t>муниципального округа</w:t>
      </w:r>
    </w:p>
    <w:p w:rsidR="006C7B78" w:rsidRDefault="005826FB" w:rsidP="004809D3">
      <w:pPr>
        <w:pStyle w:val="12"/>
        <w:ind w:left="4536" w:firstLine="0"/>
      </w:pPr>
      <w:r>
        <w:t>Забайкальского края</w:t>
      </w:r>
      <w:r>
        <w:br/>
        <w:t xml:space="preserve">от </w:t>
      </w:r>
      <w:r w:rsidR="002653F7">
        <w:t>27 августа</w:t>
      </w:r>
      <w:r>
        <w:t xml:space="preserve"> 2026 г. № </w:t>
      </w:r>
      <w:r w:rsidR="00434F91">
        <w:t>318</w:t>
      </w:r>
    </w:p>
    <w:p w:rsidR="006C7B78" w:rsidRDefault="006C7B78" w:rsidP="004809D3">
      <w:pPr>
        <w:pStyle w:val="12"/>
        <w:ind w:firstLine="709"/>
        <w:jc w:val="both"/>
      </w:pPr>
    </w:p>
    <w:p w:rsidR="006C7B78" w:rsidRDefault="006C7B78" w:rsidP="004809D3">
      <w:pPr>
        <w:pStyle w:val="12"/>
        <w:ind w:firstLine="709"/>
        <w:jc w:val="both"/>
      </w:pPr>
    </w:p>
    <w:p w:rsidR="006C7B78" w:rsidRDefault="005826FB" w:rsidP="004809D3">
      <w:pPr>
        <w:pStyle w:val="12"/>
        <w:ind w:firstLine="0"/>
        <w:jc w:val="center"/>
        <w:rPr>
          <w:b/>
        </w:rPr>
      </w:pPr>
      <w:r>
        <w:rPr>
          <w:b/>
        </w:rPr>
        <w:t>ПОРЯДОК</w:t>
      </w:r>
      <w:r>
        <w:rPr>
          <w:b/>
        </w:rPr>
        <w:br/>
        <w:t xml:space="preserve">Порядок представления в </w:t>
      </w:r>
      <w:proofErr w:type="spellStart"/>
      <w:r>
        <w:rPr>
          <w:b/>
        </w:rPr>
        <w:t>Балейскую</w:t>
      </w:r>
      <w:proofErr w:type="spellEnd"/>
      <w:r>
        <w:rPr>
          <w:b/>
        </w:rPr>
        <w:t xml:space="preserve"> межрайонную прокуратуру принятых Советом Балейского муниципального округа Забайкальского края нормативных правовых актов и их проектов для проведения правовой и </w:t>
      </w:r>
      <w:proofErr w:type="spellStart"/>
      <w:r>
        <w:rPr>
          <w:b/>
        </w:rPr>
        <w:t>антикоррупционной</w:t>
      </w:r>
      <w:proofErr w:type="spellEnd"/>
      <w:r>
        <w:rPr>
          <w:b/>
        </w:rPr>
        <w:t xml:space="preserve"> экспертизы</w:t>
      </w:r>
    </w:p>
    <w:p w:rsidR="006C7B78" w:rsidRDefault="006C7B78" w:rsidP="004809D3">
      <w:pPr>
        <w:pStyle w:val="12"/>
        <w:ind w:firstLine="709"/>
        <w:jc w:val="both"/>
        <w:rPr>
          <w:b/>
        </w:rPr>
      </w:pPr>
    </w:p>
    <w:p w:rsidR="006C7B78" w:rsidRDefault="005826FB" w:rsidP="004809D3">
      <w:pPr>
        <w:pStyle w:val="15"/>
        <w:keepNext/>
        <w:keepLines/>
        <w:tabs>
          <w:tab w:val="left" w:pos="294"/>
        </w:tabs>
        <w:spacing w:after="0"/>
        <w:ind w:firstLine="709"/>
        <w:jc w:val="both"/>
        <w:outlineLvl w:val="8"/>
        <w:rPr>
          <w:b w:val="0"/>
        </w:rPr>
      </w:pPr>
      <w:bookmarkStart w:id="1" w:name="bookmark0"/>
      <w:bookmarkEnd w:id="1"/>
      <w:r>
        <w:rPr>
          <w:rStyle w:val="1"/>
          <w:b w:val="0"/>
        </w:rPr>
        <w:t xml:space="preserve">1.1. Настоящий Порядок устанавливает процедуру представления принятых Советом Балейского муниципального округа Забайкальского края (далее – Совет округа) в </w:t>
      </w:r>
      <w:proofErr w:type="spellStart"/>
      <w:r>
        <w:rPr>
          <w:rStyle w:val="1"/>
          <w:b w:val="0"/>
        </w:rPr>
        <w:t>Балейскую</w:t>
      </w:r>
      <w:proofErr w:type="spellEnd"/>
      <w:r>
        <w:rPr>
          <w:rStyle w:val="1"/>
          <w:b w:val="0"/>
        </w:rPr>
        <w:t xml:space="preserve"> межрайонную прокуратуру (далее – прокуратура) для проведения последней правовой и </w:t>
      </w:r>
      <w:proofErr w:type="spellStart"/>
      <w:r>
        <w:rPr>
          <w:rStyle w:val="1"/>
          <w:b w:val="0"/>
        </w:rPr>
        <w:t>антикоррупционной</w:t>
      </w:r>
      <w:proofErr w:type="spellEnd"/>
      <w:r>
        <w:rPr>
          <w:rStyle w:val="1"/>
          <w:b w:val="0"/>
        </w:rPr>
        <w:t xml:space="preserve"> экспертизы данных нормативных правовых актов и их проектов.</w:t>
      </w:r>
    </w:p>
    <w:p w:rsidR="006C7B78" w:rsidRDefault="006E2993" w:rsidP="004809D3">
      <w:pPr>
        <w:widowControl/>
        <w:ind w:firstLine="709"/>
        <w:jc w:val="both"/>
      </w:pPr>
      <w:r>
        <w:rPr>
          <w:rStyle w:val="1"/>
          <w:rFonts w:ascii="Times New Roman" w:hAnsi="Times New Roman"/>
          <w:sz w:val="28"/>
        </w:rPr>
        <w:t xml:space="preserve">1.2. </w:t>
      </w:r>
      <w:r w:rsidR="005826FB">
        <w:rPr>
          <w:rStyle w:val="1"/>
          <w:rFonts w:ascii="Times New Roman" w:hAnsi="Times New Roman"/>
          <w:sz w:val="28"/>
        </w:rPr>
        <w:t xml:space="preserve">Правовые акты Совета округа и их проекты подлежат правовой и </w:t>
      </w:r>
      <w:proofErr w:type="spellStart"/>
      <w:r w:rsidR="005826FB">
        <w:rPr>
          <w:rStyle w:val="1"/>
          <w:rFonts w:ascii="Times New Roman" w:hAnsi="Times New Roman"/>
          <w:sz w:val="28"/>
        </w:rPr>
        <w:t>антикоррупционной</w:t>
      </w:r>
      <w:proofErr w:type="spellEnd"/>
      <w:r w:rsidR="005826FB">
        <w:rPr>
          <w:rStyle w:val="1"/>
          <w:rFonts w:ascii="Times New Roman" w:hAnsi="Times New Roman"/>
          <w:sz w:val="28"/>
        </w:rPr>
        <w:t xml:space="preserve"> экспертизе, если они носят нормативный характер.</w:t>
      </w:r>
    </w:p>
    <w:p w:rsidR="006C7B78" w:rsidRDefault="005826FB" w:rsidP="004809D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Не подлежат направлению в прокуратуру для проведения правовой и </w:t>
      </w:r>
      <w:proofErr w:type="spellStart"/>
      <w:r>
        <w:rPr>
          <w:rStyle w:val="1"/>
          <w:rFonts w:ascii="Times New Roman" w:hAnsi="Times New Roman"/>
          <w:sz w:val="28"/>
        </w:rPr>
        <w:t>антикоррупционной</w:t>
      </w:r>
      <w:proofErr w:type="spellEnd"/>
      <w:r>
        <w:rPr>
          <w:rStyle w:val="1"/>
          <w:rFonts w:ascii="Times New Roman" w:hAnsi="Times New Roman"/>
          <w:sz w:val="28"/>
        </w:rPr>
        <w:t xml:space="preserve"> экспертизы отмененные, признанные утратившими силу правовые акты, а также правовые акты, срок действия которых истек, не проводится.</w:t>
      </w:r>
    </w:p>
    <w:p w:rsidR="006C7B78" w:rsidRDefault="005826FB" w:rsidP="004809D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1.3. Правовые акты Совета округа и их проекты направляются в прокуратуру </w:t>
      </w:r>
      <w:proofErr w:type="gramStart"/>
      <w:r>
        <w:rPr>
          <w:rStyle w:val="1"/>
          <w:rFonts w:ascii="Times New Roman" w:hAnsi="Times New Roman"/>
          <w:sz w:val="28"/>
        </w:rPr>
        <w:t>на</w:t>
      </w:r>
      <w:proofErr w:type="gramEnd"/>
      <w:r>
        <w:rPr>
          <w:rStyle w:val="1"/>
          <w:rFonts w:ascii="Times New Roman" w:hAnsi="Times New Roman"/>
          <w:sz w:val="28"/>
        </w:rPr>
        <w:t xml:space="preserve"> </w:t>
      </w:r>
      <w:proofErr w:type="gramStart"/>
      <w:r>
        <w:rPr>
          <w:rStyle w:val="1"/>
          <w:rFonts w:ascii="Times New Roman" w:hAnsi="Times New Roman"/>
          <w:sz w:val="28"/>
        </w:rPr>
        <w:t>правовую</w:t>
      </w:r>
      <w:proofErr w:type="gramEnd"/>
      <w:r>
        <w:rPr>
          <w:rStyle w:val="1"/>
          <w:rFonts w:ascii="Times New Roman" w:hAnsi="Times New Roman"/>
          <w:sz w:val="28"/>
        </w:rPr>
        <w:t xml:space="preserve"> и </w:t>
      </w:r>
      <w:proofErr w:type="spellStart"/>
      <w:r>
        <w:rPr>
          <w:rStyle w:val="1"/>
          <w:rFonts w:ascii="Times New Roman" w:hAnsi="Times New Roman"/>
          <w:sz w:val="28"/>
        </w:rPr>
        <w:t>антикоррупционную</w:t>
      </w:r>
      <w:proofErr w:type="spellEnd"/>
      <w:r>
        <w:rPr>
          <w:rStyle w:val="1"/>
          <w:rFonts w:ascii="Times New Roman" w:hAnsi="Times New Roman"/>
          <w:sz w:val="28"/>
        </w:rPr>
        <w:t xml:space="preserve"> экспертизу в целях выявления их несоответствия Конституции Российской Федерации и федеральным законам, наличия в них </w:t>
      </w:r>
      <w:proofErr w:type="spellStart"/>
      <w:r>
        <w:rPr>
          <w:rStyle w:val="1"/>
          <w:rFonts w:ascii="Times New Roman" w:hAnsi="Times New Roman"/>
          <w:sz w:val="28"/>
        </w:rPr>
        <w:t>коррупциогенных</w:t>
      </w:r>
      <w:proofErr w:type="spellEnd"/>
      <w:r>
        <w:rPr>
          <w:rStyle w:val="1"/>
          <w:rFonts w:ascii="Times New Roman" w:hAnsi="Times New Roman"/>
          <w:sz w:val="28"/>
        </w:rPr>
        <w:t xml:space="preserve"> факторов и их последующего устранения.</w:t>
      </w:r>
    </w:p>
    <w:p w:rsidR="006C7B78" w:rsidRDefault="005826FB" w:rsidP="004809D3">
      <w:pPr>
        <w:widowControl/>
        <w:ind w:firstLine="709"/>
        <w:jc w:val="both"/>
      </w:pPr>
      <w:r>
        <w:rPr>
          <w:rStyle w:val="1"/>
          <w:rFonts w:ascii="Times New Roman" w:hAnsi="Times New Roman"/>
          <w:sz w:val="28"/>
        </w:rPr>
        <w:t>1.4</w:t>
      </w:r>
      <w:r w:rsidR="001124C1">
        <w:rPr>
          <w:rFonts w:ascii="Times New Roman" w:hAnsi="Times New Roman"/>
          <w:sz w:val="28"/>
        </w:rPr>
        <w:t xml:space="preserve">. </w:t>
      </w:r>
      <w:proofErr w:type="gramStart"/>
      <w:r>
        <w:rPr>
          <w:rFonts w:ascii="Times New Roman" w:hAnsi="Times New Roman"/>
          <w:sz w:val="28"/>
        </w:rPr>
        <w:t>Проекты нормативных правовых актов Совета округа представляется уполномоченным Советом округа лицом в прокуратуру заблаговременно (не менее чем за 5 дней до их рассмотрения на Совете округа), в соответствии с очередностью их разработки, со всеми приложениями к ним нарочно либо посредством электронной почты на адрес: bal@75.mailop.ru, с обязательным указанием ориентировочной даты их рассмотрения на заседании Совета округа.</w:t>
      </w:r>
      <w:proofErr w:type="gramEnd"/>
    </w:p>
    <w:p w:rsidR="006C7B78" w:rsidRDefault="005826FB" w:rsidP="004809D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</w:t>
      </w:r>
      <w:proofErr w:type="gramStart"/>
      <w:r>
        <w:rPr>
          <w:rFonts w:ascii="Times New Roman" w:hAnsi="Times New Roman"/>
          <w:sz w:val="28"/>
        </w:rPr>
        <w:t>Нормативные правовые акты Совета округа представляются уполномоченным Советом округа лицом в прокуратуру не позднее 10 дней с момента их подписания, в соответствии с очередностью их принятия, со всеми приложениями к ним нарочно либо посредством электронной почты на адрес: bal@75.mailop.ru.</w:t>
      </w:r>
      <w:proofErr w:type="gramEnd"/>
    </w:p>
    <w:p w:rsidR="006C7B78" w:rsidRDefault="005826FB" w:rsidP="004809D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своевременностью и полнотой направления нормативных правовых актов и их проектов в прокуратуру для проведения правовой и </w:t>
      </w:r>
      <w:proofErr w:type="spellStart"/>
      <w:r>
        <w:rPr>
          <w:rFonts w:ascii="Times New Roman" w:hAnsi="Times New Roman"/>
          <w:sz w:val="28"/>
        </w:rPr>
        <w:t>антикоррупционной</w:t>
      </w:r>
      <w:proofErr w:type="spellEnd"/>
      <w:r>
        <w:rPr>
          <w:rFonts w:ascii="Times New Roman" w:hAnsi="Times New Roman"/>
          <w:sz w:val="28"/>
        </w:rPr>
        <w:t xml:space="preserve"> проверки осуществляет председатель Совета округа.</w:t>
      </w:r>
    </w:p>
    <w:sectPr w:rsidR="006C7B78" w:rsidSect="004809D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8" w:h="16848"/>
      <w:pgMar w:top="1134" w:right="850" w:bottom="993" w:left="1701" w:header="568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AB7" w:rsidRDefault="00785AB7" w:rsidP="006C7B78">
      <w:r>
        <w:separator/>
      </w:r>
    </w:p>
  </w:endnote>
  <w:endnote w:type="continuationSeparator" w:id="0">
    <w:p w:rsidR="00785AB7" w:rsidRDefault="00785AB7" w:rsidP="006C7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78" w:rsidRDefault="006C7B78">
    <w:pPr>
      <w:widowControl/>
      <w:spacing w:line="1" w:lineRule="exac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78" w:rsidRDefault="006C7B78">
    <w:pPr>
      <w:widowControl/>
      <w:spacing w:line="1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78" w:rsidRDefault="006C7B78">
    <w:pPr>
      <w:widowControl/>
      <w:spacing w:line="1" w:lineRule="exac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78" w:rsidRDefault="006C7B78">
    <w:pPr>
      <w:widowControl/>
      <w:spacing w:line="1" w:lineRule="exac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78" w:rsidRDefault="006C7B78">
    <w:pPr>
      <w:widowControl/>
      <w:spacing w:line="1" w:lineRule="exact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78" w:rsidRDefault="006C7B78">
    <w:pPr>
      <w:widowControl/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AB7" w:rsidRDefault="00785AB7" w:rsidP="006C7B78">
      <w:r>
        <w:separator/>
      </w:r>
    </w:p>
  </w:footnote>
  <w:footnote w:type="continuationSeparator" w:id="0">
    <w:p w:rsidR="00785AB7" w:rsidRDefault="00785AB7" w:rsidP="006C7B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78" w:rsidRDefault="006C7B78">
    <w:pPr>
      <w:widowControl/>
      <w:spacing w:line="1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78" w:rsidRDefault="00AF2967">
    <w:pPr>
      <w:pStyle w:val="a5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5826FB"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FC30B2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78" w:rsidRDefault="006C7B78">
    <w:pPr>
      <w:pStyle w:val="a5"/>
      <w:jc w:val="center"/>
      <w:rPr>
        <w:rFonts w:ascii="Times New Roman" w:hAnsi="Times New Roman"/>
      </w:rPr>
    </w:pPr>
  </w:p>
  <w:p w:rsidR="006C7B78" w:rsidRDefault="006C7B78">
    <w:pPr>
      <w:widowControl/>
      <w:spacing w:line="1" w:lineRule="exac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78" w:rsidRDefault="006C7B78">
    <w:pPr>
      <w:widowControl/>
      <w:spacing w:line="1" w:lineRule="exac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78" w:rsidRDefault="00AF2967">
    <w:pPr>
      <w:pStyle w:val="a5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5826FB"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4809D3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78" w:rsidRDefault="006C7B78">
    <w:pPr>
      <w:pStyle w:val="a5"/>
      <w:jc w:val="center"/>
      <w:rPr>
        <w:rFonts w:ascii="Times New Roman" w:hAnsi="Times New Roman"/>
      </w:rPr>
    </w:pPr>
  </w:p>
  <w:p w:rsidR="006C7B78" w:rsidRDefault="006C7B78">
    <w:pPr>
      <w:widowControl/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2383F"/>
    <w:multiLevelType w:val="multilevel"/>
    <w:tmpl w:val="E3FE3F4E"/>
    <w:lvl w:ilvl="0">
      <w:start w:val="1"/>
      <w:numFmt w:val="decimal"/>
      <w:suff w:val="space"/>
      <w:lvlText w:val="%1."/>
      <w:lvlJc w:val="left"/>
      <w:pPr>
        <w:widowControl/>
        <w:ind w:left="0" w:firstLine="0"/>
      </w:pPr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  <w:pPr>
        <w:widowControl/>
        <w:ind w:left="0" w:firstLine="0"/>
      </w:pPr>
    </w:lvl>
    <w:lvl w:ilvl="2">
      <w:numFmt w:val="decimal"/>
      <w:lvlText w:val=""/>
      <w:lvlJc w:val="left"/>
      <w:pPr>
        <w:widowControl/>
        <w:ind w:left="0" w:firstLine="0"/>
      </w:pPr>
    </w:lvl>
    <w:lvl w:ilvl="3">
      <w:numFmt w:val="decimal"/>
      <w:lvlText w:val=""/>
      <w:lvlJc w:val="left"/>
      <w:pPr>
        <w:widowControl/>
        <w:ind w:left="0" w:firstLine="0"/>
      </w:pPr>
    </w:lvl>
    <w:lvl w:ilvl="4">
      <w:numFmt w:val="decimal"/>
      <w:lvlText w:val=""/>
      <w:lvlJc w:val="left"/>
      <w:pPr>
        <w:widowControl/>
        <w:ind w:left="0" w:firstLine="0"/>
      </w:pPr>
    </w:lvl>
    <w:lvl w:ilvl="5">
      <w:numFmt w:val="decimal"/>
      <w:lvlText w:val=""/>
      <w:lvlJc w:val="left"/>
      <w:pPr>
        <w:widowControl/>
        <w:ind w:left="0" w:firstLine="0"/>
      </w:pPr>
    </w:lvl>
    <w:lvl w:ilvl="6">
      <w:numFmt w:val="decimal"/>
      <w:lvlText w:val=""/>
      <w:lvlJc w:val="left"/>
      <w:pPr>
        <w:widowControl/>
        <w:ind w:left="0" w:firstLine="0"/>
      </w:pPr>
    </w:lvl>
    <w:lvl w:ilvl="7">
      <w:numFmt w:val="decimal"/>
      <w:lvlText w:val=""/>
      <w:lvlJc w:val="left"/>
      <w:pPr>
        <w:widowControl/>
        <w:ind w:left="0" w:firstLine="0"/>
      </w:pPr>
    </w:lvl>
    <w:lvl w:ilvl="8">
      <w:numFmt w:val="decimal"/>
      <w:lvlText w:val=""/>
      <w:lvlJc w:val="left"/>
      <w:pPr>
        <w:widowControl/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7B78"/>
    <w:rsid w:val="000F2458"/>
    <w:rsid w:val="0010467C"/>
    <w:rsid w:val="001124C1"/>
    <w:rsid w:val="0021150B"/>
    <w:rsid w:val="00237239"/>
    <w:rsid w:val="002653F7"/>
    <w:rsid w:val="002D612D"/>
    <w:rsid w:val="002F7725"/>
    <w:rsid w:val="003151FC"/>
    <w:rsid w:val="00387754"/>
    <w:rsid w:val="003D5D81"/>
    <w:rsid w:val="003F0549"/>
    <w:rsid w:val="0042744F"/>
    <w:rsid w:val="00434F91"/>
    <w:rsid w:val="00476D52"/>
    <w:rsid w:val="004809D3"/>
    <w:rsid w:val="005826FB"/>
    <w:rsid w:val="006C7B78"/>
    <w:rsid w:val="006D238F"/>
    <w:rsid w:val="006E2993"/>
    <w:rsid w:val="00785AB7"/>
    <w:rsid w:val="007C5BDC"/>
    <w:rsid w:val="008E60DB"/>
    <w:rsid w:val="009F1DF2"/>
    <w:rsid w:val="00A31521"/>
    <w:rsid w:val="00A76F56"/>
    <w:rsid w:val="00AE2FC0"/>
    <w:rsid w:val="00AF2967"/>
    <w:rsid w:val="00DA4A95"/>
    <w:rsid w:val="00DD689E"/>
    <w:rsid w:val="00F26F4A"/>
    <w:rsid w:val="00F56C09"/>
    <w:rsid w:val="00FC30B2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Times New Roman" w:hAnsi="Courier New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C7B78"/>
  </w:style>
  <w:style w:type="paragraph" w:styleId="10">
    <w:name w:val="heading 1"/>
    <w:basedOn w:val="a"/>
    <w:next w:val="a"/>
    <w:link w:val="11"/>
    <w:uiPriority w:val="9"/>
    <w:qFormat/>
    <w:rsid w:val="006C7B78"/>
    <w:pPr>
      <w:keepNext/>
      <w:keepLines/>
      <w:widowControl/>
      <w:spacing w:before="240"/>
      <w:outlineLvl w:val="0"/>
    </w:pPr>
    <w:rPr>
      <w:rFonts w:asciiTheme="majorHAnsi" w:hAnsiTheme="majorHAnsi"/>
      <w:color w:val="2F5496" w:themeColor="accent1" w:themeShade="BF"/>
      <w:sz w:val="32"/>
    </w:rPr>
  </w:style>
  <w:style w:type="paragraph" w:styleId="2">
    <w:name w:val="heading 2"/>
    <w:next w:val="a"/>
    <w:link w:val="20"/>
    <w:uiPriority w:val="9"/>
    <w:qFormat/>
    <w:rsid w:val="006C7B78"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C7B78"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C7B78"/>
    <w:pPr>
      <w:widowControl/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6C7B78"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C7B78"/>
    <w:rPr>
      <w:color w:val="000000"/>
    </w:rPr>
  </w:style>
  <w:style w:type="paragraph" w:styleId="21">
    <w:name w:val="toc 2"/>
    <w:next w:val="a"/>
    <w:link w:val="22"/>
    <w:uiPriority w:val="39"/>
    <w:rsid w:val="006C7B78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C7B7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C7B78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C7B7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C7B78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C7B7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C7B78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C7B78"/>
    <w:rPr>
      <w:rFonts w:ascii="XO Thames" w:hAnsi="XO Thames"/>
      <w:sz w:val="28"/>
    </w:rPr>
  </w:style>
  <w:style w:type="paragraph" w:customStyle="1" w:styleId="a3">
    <w:name w:val="Другое"/>
    <w:basedOn w:val="a"/>
    <w:link w:val="a4"/>
    <w:rsid w:val="006C7B78"/>
    <w:pPr>
      <w:widowControl/>
      <w:ind w:firstLine="400"/>
    </w:pPr>
    <w:rPr>
      <w:rFonts w:ascii="Times New Roman" w:hAnsi="Times New Roman"/>
      <w:sz w:val="28"/>
    </w:rPr>
  </w:style>
  <w:style w:type="character" w:customStyle="1" w:styleId="a4">
    <w:name w:val="Другое"/>
    <w:basedOn w:val="1"/>
    <w:link w:val="a3"/>
    <w:rsid w:val="006C7B78"/>
    <w:rPr>
      <w:rFonts w:ascii="Times New Roman" w:hAnsi="Times New Roman"/>
      <w:sz w:val="28"/>
    </w:rPr>
  </w:style>
  <w:style w:type="paragraph" w:customStyle="1" w:styleId="Endnote">
    <w:name w:val="Endnote"/>
    <w:link w:val="Endnote0"/>
    <w:rsid w:val="006C7B78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6C7B78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C7B78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rsid w:val="006C7B78"/>
    <w:pPr>
      <w:widowControl/>
      <w:ind w:firstLine="400"/>
    </w:pPr>
    <w:rPr>
      <w:rFonts w:ascii="Times New Roman" w:hAnsi="Times New Roman"/>
      <w:sz w:val="28"/>
    </w:rPr>
  </w:style>
  <w:style w:type="character" w:customStyle="1" w:styleId="13">
    <w:name w:val="Основной текст1"/>
    <w:basedOn w:val="1"/>
    <w:link w:val="12"/>
    <w:rsid w:val="006C7B78"/>
    <w:rPr>
      <w:rFonts w:ascii="Times New Roman" w:hAnsi="Times New Roman"/>
      <w:sz w:val="28"/>
    </w:rPr>
  </w:style>
  <w:style w:type="paragraph" w:styleId="a5">
    <w:name w:val="header"/>
    <w:basedOn w:val="a"/>
    <w:link w:val="a6"/>
    <w:rsid w:val="006C7B78"/>
    <w:pPr>
      <w:widowControl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sid w:val="006C7B78"/>
  </w:style>
  <w:style w:type="paragraph" w:customStyle="1" w:styleId="23">
    <w:name w:val="Колонтитул (2)"/>
    <w:basedOn w:val="a"/>
    <w:link w:val="24"/>
    <w:rsid w:val="006C7B78"/>
    <w:rPr>
      <w:rFonts w:ascii="Times New Roman" w:hAnsi="Times New Roman"/>
      <w:sz w:val="20"/>
    </w:rPr>
  </w:style>
  <w:style w:type="character" w:customStyle="1" w:styleId="24">
    <w:name w:val="Колонтитул (2)"/>
    <w:basedOn w:val="1"/>
    <w:link w:val="23"/>
    <w:rsid w:val="006C7B78"/>
    <w:rPr>
      <w:rFonts w:ascii="Times New Roman" w:hAnsi="Times New Roman"/>
      <w:sz w:val="20"/>
    </w:rPr>
  </w:style>
  <w:style w:type="paragraph" w:customStyle="1" w:styleId="14">
    <w:name w:val="Основной шрифт абзаца1"/>
    <w:link w:val="31"/>
    <w:rsid w:val="006C7B78"/>
  </w:style>
  <w:style w:type="paragraph" w:styleId="31">
    <w:name w:val="toc 3"/>
    <w:next w:val="a"/>
    <w:link w:val="32"/>
    <w:uiPriority w:val="39"/>
    <w:rsid w:val="006C7B78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C7B78"/>
    <w:rPr>
      <w:rFonts w:ascii="XO Thames" w:hAnsi="XO Thames"/>
      <w:sz w:val="28"/>
    </w:rPr>
  </w:style>
  <w:style w:type="paragraph" w:customStyle="1" w:styleId="15">
    <w:name w:val="Заголовок №1"/>
    <w:basedOn w:val="a"/>
    <w:link w:val="16"/>
    <w:rsid w:val="006C7B78"/>
    <w:pPr>
      <w:widowControl/>
      <w:spacing w:after="300"/>
      <w:jc w:val="center"/>
      <w:outlineLvl w:val="0"/>
    </w:pPr>
    <w:rPr>
      <w:rFonts w:ascii="Times New Roman" w:hAnsi="Times New Roman"/>
      <w:b/>
      <w:sz w:val="28"/>
    </w:rPr>
  </w:style>
  <w:style w:type="character" w:customStyle="1" w:styleId="16">
    <w:name w:val="Заголовок №1"/>
    <w:basedOn w:val="1"/>
    <w:link w:val="15"/>
    <w:rsid w:val="006C7B78"/>
    <w:rPr>
      <w:rFonts w:ascii="Times New Roman" w:hAnsi="Times New Roman"/>
      <w:b/>
      <w:sz w:val="28"/>
    </w:rPr>
  </w:style>
  <w:style w:type="paragraph" w:customStyle="1" w:styleId="a7">
    <w:name w:val="Подпись к таблице"/>
    <w:basedOn w:val="a"/>
    <w:link w:val="a8"/>
    <w:rsid w:val="006C7B78"/>
    <w:pPr>
      <w:widowControl/>
      <w:ind w:left="1940" w:firstLine="220"/>
    </w:pPr>
    <w:rPr>
      <w:rFonts w:ascii="Times New Roman" w:hAnsi="Times New Roman"/>
      <w:sz w:val="19"/>
    </w:rPr>
  </w:style>
  <w:style w:type="character" w:customStyle="1" w:styleId="a8">
    <w:name w:val="Подпись к таблице"/>
    <w:basedOn w:val="1"/>
    <w:link w:val="a7"/>
    <w:rsid w:val="006C7B78"/>
    <w:rPr>
      <w:rFonts w:ascii="Times New Roman" w:hAnsi="Times New Roman"/>
      <w:sz w:val="19"/>
    </w:rPr>
  </w:style>
  <w:style w:type="character" w:customStyle="1" w:styleId="50">
    <w:name w:val="Заголовок 5 Знак"/>
    <w:link w:val="5"/>
    <w:rsid w:val="006C7B78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6C7B78"/>
    <w:rPr>
      <w:rFonts w:asciiTheme="majorHAnsi" w:hAnsiTheme="majorHAnsi"/>
      <w:color w:val="2F5496" w:themeColor="accent1" w:themeShade="BF"/>
      <w:sz w:val="32"/>
    </w:rPr>
  </w:style>
  <w:style w:type="paragraph" w:customStyle="1" w:styleId="17">
    <w:name w:val="Гиперссылка1"/>
    <w:link w:val="a9"/>
    <w:rsid w:val="006C7B78"/>
    <w:rPr>
      <w:color w:val="0000FF"/>
      <w:u w:val="single"/>
    </w:rPr>
  </w:style>
  <w:style w:type="character" w:styleId="a9">
    <w:name w:val="Hyperlink"/>
    <w:link w:val="17"/>
    <w:rsid w:val="006C7B78"/>
    <w:rPr>
      <w:color w:val="0000FF"/>
      <w:u w:val="single"/>
    </w:rPr>
  </w:style>
  <w:style w:type="paragraph" w:customStyle="1" w:styleId="Footnote">
    <w:name w:val="Footnote"/>
    <w:link w:val="Footnote0"/>
    <w:rsid w:val="006C7B78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C7B78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sid w:val="006C7B78"/>
    <w:pPr>
      <w:widowControl/>
    </w:pPr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6C7B7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C7B78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C7B78"/>
    <w:rPr>
      <w:rFonts w:ascii="XO Thames" w:hAnsi="XO Thames"/>
      <w:sz w:val="28"/>
    </w:rPr>
  </w:style>
  <w:style w:type="paragraph" w:customStyle="1" w:styleId="33">
    <w:name w:val="Основной текст (3)"/>
    <w:basedOn w:val="a"/>
    <w:link w:val="34"/>
    <w:rsid w:val="006C7B78"/>
    <w:pPr>
      <w:widowControl/>
      <w:spacing w:after="210"/>
    </w:pPr>
    <w:rPr>
      <w:rFonts w:ascii="Times New Roman" w:hAnsi="Times New Roman"/>
    </w:rPr>
  </w:style>
  <w:style w:type="character" w:customStyle="1" w:styleId="34">
    <w:name w:val="Основной текст (3)"/>
    <w:basedOn w:val="1"/>
    <w:link w:val="33"/>
    <w:rsid w:val="006C7B78"/>
    <w:rPr>
      <w:rFonts w:ascii="Times New Roman" w:hAnsi="Times New Roman"/>
    </w:rPr>
  </w:style>
  <w:style w:type="paragraph" w:styleId="9">
    <w:name w:val="toc 9"/>
    <w:next w:val="a"/>
    <w:link w:val="90"/>
    <w:uiPriority w:val="39"/>
    <w:rsid w:val="006C7B78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C7B78"/>
    <w:rPr>
      <w:rFonts w:ascii="XO Thames" w:hAnsi="XO Thames"/>
      <w:sz w:val="28"/>
    </w:rPr>
  </w:style>
  <w:style w:type="paragraph" w:styleId="aa">
    <w:name w:val="footer"/>
    <w:basedOn w:val="a"/>
    <w:link w:val="ab"/>
    <w:rsid w:val="006C7B78"/>
    <w:pPr>
      <w:widowControl/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sid w:val="006C7B78"/>
  </w:style>
  <w:style w:type="paragraph" w:styleId="8">
    <w:name w:val="toc 8"/>
    <w:next w:val="a"/>
    <w:link w:val="80"/>
    <w:uiPriority w:val="39"/>
    <w:rsid w:val="006C7B78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C7B78"/>
    <w:rPr>
      <w:rFonts w:ascii="XO Thames" w:hAnsi="XO Thames"/>
      <w:sz w:val="28"/>
    </w:rPr>
  </w:style>
  <w:style w:type="paragraph" w:customStyle="1" w:styleId="43">
    <w:name w:val="Основной текст (4)"/>
    <w:basedOn w:val="a"/>
    <w:link w:val="44"/>
    <w:rsid w:val="006C7B78"/>
    <w:pPr>
      <w:widowControl/>
      <w:jc w:val="center"/>
    </w:pPr>
    <w:rPr>
      <w:rFonts w:ascii="Times New Roman" w:hAnsi="Times New Roman"/>
      <w:b/>
      <w:sz w:val="32"/>
    </w:rPr>
  </w:style>
  <w:style w:type="character" w:customStyle="1" w:styleId="44">
    <w:name w:val="Основной текст (4)"/>
    <w:basedOn w:val="1"/>
    <w:link w:val="43"/>
    <w:rsid w:val="006C7B78"/>
    <w:rPr>
      <w:rFonts w:ascii="Times New Roman" w:hAnsi="Times New Roman"/>
      <w:b/>
      <w:sz w:val="32"/>
    </w:rPr>
  </w:style>
  <w:style w:type="paragraph" w:styleId="51">
    <w:name w:val="toc 5"/>
    <w:next w:val="a"/>
    <w:link w:val="52"/>
    <w:uiPriority w:val="39"/>
    <w:rsid w:val="006C7B78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C7B78"/>
    <w:rPr>
      <w:rFonts w:ascii="XO Thames" w:hAnsi="XO Thames"/>
      <w:sz w:val="28"/>
    </w:rPr>
  </w:style>
  <w:style w:type="paragraph" w:styleId="ac">
    <w:name w:val="List Paragraph"/>
    <w:basedOn w:val="a"/>
    <w:link w:val="ad"/>
    <w:rsid w:val="006C7B78"/>
    <w:pPr>
      <w:widowControl/>
      <w:ind w:left="720"/>
      <w:contextualSpacing/>
    </w:pPr>
  </w:style>
  <w:style w:type="character" w:customStyle="1" w:styleId="ad">
    <w:name w:val="Абзац списка Знак"/>
    <w:basedOn w:val="1"/>
    <w:link w:val="ac"/>
    <w:rsid w:val="006C7B78"/>
  </w:style>
  <w:style w:type="paragraph" w:customStyle="1" w:styleId="25">
    <w:name w:val="Основной текст (2)"/>
    <w:basedOn w:val="a"/>
    <w:link w:val="26"/>
    <w:rsid w:val="006C7B78"/>
    <w:pPr>
      <w:widowControl/>
      <w:spacing w:after="200" w:line="259" w:lineRule="auto"/>
    </w:pPr>
    <w:rPr>
      <w:rFonts w:ascii="Times New Roman" w:hAnsi="Times New Roman"/>
      <w:sz w:val="19"/>
    </w:rPr>
  </w:style>
  <w:style w:type="character" w:customStyle="1" w:styleId="26">
    <w:name w:val="Основной текст (2)"/>
    <w:basedOn w:val="1"/>
    <w:link w:val="25"/>
    <w:rsid w:val="006C7B78"/>
    <w:rPr>
      <w:rFonts w:ascii="Times New Roman" w:hAnsi="Times New Roman"/>
      <w:sz w:val="19"/>
    </w:rPr>
  </w:style>
  <w:style w:type="paragraph" w:styleId="ae">
    <w:name w:val="Subtitle"/>
    <w:next w:val="a"/>
    <w:link w:val="af"/>
    <w:uiPriority w:val="11"/>
    <w:qFormat/>
    <w:rsid w:val="006C7B78"/>
    <w:pPr>
      <w:widowControl/>
      <w:jc w:val="both"/>
    </w:pPr>
    <w:rPr>
      <w:rFonts w:ascii="XO Thames" w:hAnsi="XO Thames"/>
      <w:i/>
    </w:rPr>
  </w:style>
  <w:style w:type="character" w:customStyle="1" w:styleId="af">
    <w:name w:val="Подзаголовок Знак"/>
    <w:link w:val="ae"/>
    <w:rsid w:val="006C7B78"/>
    <w:rPr>
      <w:rFonts w:ascii="XO Thames" w:hAnsi="XO Thames"/>
      <w:i/>
      <w:sz w:val="24"/>
    </w:rPr>
  </w:style>
  <w:style w:type="paragraph" w:customStyle="1" w:styleId="af0">
    <w:name w:val="Подпись к картинке"/>
    <w:basedOn w:val="a"/>
    <w:link w:val="af1"/>
    <w:rsid w:val="006C7B78"/>
    <w:rPr>
      <w:rFonts w:ascii="Times New Roman" w:hAnsi="Times New Roman"/>
      <w:sz w:val="28"/>
    </w:rPr>
  </w:style>
  <w:style w:type="character" w:customStyle="1" w:styleId="af1">
    <w:name w:val="Подпись к картинке"/>
    <w:basedOn w:val="1"/>
    <w:link w:val="af0"/>
    <w:rsid w:val="006C7B78"/>
    <w:rPr>
      <w:rFonts w:ascii="Times New Roman" w:hAnsi="Times New Roman"/>
      <w:sz w:val="28"/>
    </w:rPr>
  </w:style>
  <w:style w:type="paragraph" w:styleId="af2">
    <w:name w:val="Title"/>
    <w:next w:val="a"/>
    <w:link w:val="af3"/>
    <w:uiPriority w:val="10"/>
    <w:qFormat/>
    <w:rsid w:val="006C7B78"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6C7B7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C7B7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6C7B78"/>
    <w:rPr>
      <w:rFonts w:ascii="XO Thames" w:hAnsi="XO Thames"/>
      <w:b/>
      <w:sz w:val="28"/>
    </w:rPr>
  </w:style>
  <w:style w:type="table" w:styleId="af4">
    <w:name w:val="Table Grid"/>
    <w:basedOn w:val="a1"/>
    <w:rsid w:val="006C7B7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a">
    <w:name w:val="Сетка таблицы1"/>
    <w:basedOn w:val="a1"/>
    <w:rsid w:val="006C7B78"/>
    <w:pPr>
      <w:widowControl/>
    </w:pPr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10467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0467C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microsoft.com/office/2007/relationships/stylesWithEffects" Target="stylesWithEffects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7CD3F1-B9C2-4B74-B792-4FCD272DE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sed.e-zab.local</dc:creator>
  <cp:lastModifiedBy>Надя</cp:lastModifiedBy>
  <cp:revision>19</cp:revision>
  <cp:lastPrinted>2026-08-25T06:35:00Z</cp:lastPrinted>
  <dcterms:created xsi:type="dcterms:W3CDTF">2026-08-18T23:21:00Z</dcterms:created>
  <dcterms:modified xsi:type="dcterms:W3CDTF">2026-08-31T07:20:00Z</dcterms:modified>
</cp:coreProperties>
</file>